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>
          <w:sz w:val="16"/>
          <w:szCs w:val="16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Arbeidsplan for 8.klasse uke</w:t>
      </w:r>
      <w:r w:rsidDel="00000000" w:rsidR="00000000" w:rsidRPr="00000000">
        <w:rPr>
          <w:sz w:val="40"/>
          <w:szCs w:val="40"/>
          <w:rtl w:val="0"/>
        </w:rPr>
        <w:t xml:space="preserve"> 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-8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2055"/>
        <w:gridCol w:w="2985"/>
        <w:gridCol w:w="2070"/>
        <w:gridCol w:w="2070"/>
        <w:tblGridChange w:id="0">
          <w:tblGrid>
            <w:gridCol w:w="765"/>
            <w:gridCol w:w="2055"/>
            <w:gridCol w:w="2985"/>
            <w:gridCol w:w="2070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FAG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Ukens læringsmål: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Lærestoff: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Begrep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Arbeidsmåter/prøver/innlevering/vurdering: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thtcu0xe81im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skrive en skummel historie.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begynner vi med nytt kapittel. </w:t>
            </w:r>
          </w:p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skal blant annet lese en skummel historie.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mye felles og individuelt.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Style w:val="Heading3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h2cqopu3qs9w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Mat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bruke overslag i praktiske situasjoner i hverdagen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På mandag: Teknikker for hoderegning med 10, 100 og 1000… På onsdag og torsdag skal vi jobbe med overslagsregning. </w:t>
            </w:r>
          </w:p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Multiplikasjon</w:t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Algoritmer</w:t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Overslag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Gjennomgang på tavla</w:t>
            </w:r>
          </w:p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Oppgaverjobbing på campus.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Style w:val="Heading3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dnlpy1gin9ar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Eng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write an autobiography.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gjør vi oss ferdige med selvbiografien. Den leveres i engelsktimen på tirsdag.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individuelt med oppgaven.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Style w:val="Heading3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q80nn1yz7egh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Samf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si noe om hvem jeg vil være i møte med andre og hvilke verdier som er viktige for meg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Tirsdag ser vi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Innsiden ut 2.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Torsdag jobber vi med følelser, identitet og verdier.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verdier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Mest felles i klassen, litt individuelt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3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ualxhxeogwxl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Natur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nevne 2 -3 viktige sikkerhetsregler vi bruker på naturfagsrommet.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(man og ons)  jobber vi oss gjennom siste delemnet i dette kapittelet: Sikkerhet og eksperimenter. På torsdag skal vi ha en liten prøve i det vi har hatt til nå. Øv godt på begrepene og les gjennom det som er delt på skolenmin.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Eksperiment</w:t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Absorbere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Skriftlig prøve i 2.økt. </w:t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KRLE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vet mye om kristen tro.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fortsetter med samme tema denne uka: Kristen tro.</w:t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ser blant annet på historier om Jesus.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mye felles med dette. 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Tysk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tall fra 0-20, bøying av verb i presens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Spørreord</w:t>
            </w:r>
          </w:p>
        </w:tc>
        <w:tc>
          <w:tcPr/>
          <w:p w:rsidR="00000000" w:rsidDel="00000000" w:rsidP="00000000" w:rsidRDefault="00000000" w:rsidRPr="00000000" w14:paraId="00000038">
            <w:pPr>
              <w:pStyle w:val="Heading5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wpzo8c3uxt0i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Vi jobber videre med nye ord knyttet til thema hilsen og avskjed , tall og spørreord. Vi skal lære mer om bøying av verb i presens. </w:t>
            </w:r>
          </w:p>
        </w:tc>
        <w:tc>
          <w:tcPr/>
          <w:p w:rsidR="00000000" w:rsidDel="00000000" w:rsidP="00000000" w:rsidRDefault="00000000" w:rsidRPr="00000000" w14:paraId="00000039">
            <w:pPr>
              <w:pStyle w:val="Heading5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wi3dd2nxnukz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tall fra 0-20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Oppgavejobbing, lesing, skriftlige oppgaver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Eng.ford.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know what racial segregation is.</w:t>
            </w:r>
          </w:p>
        </w:tc>
        <w:tc>
          <w:tcPr/>
          <w:p w:rsidR="00000000" w:rsidDel="00000000" w:rsidP="00000000" w:rsidRDefault="00000000" w:rsidRPr="00000000" w14:paraId="0000003D">
            <w:pPr>
              <w:pStyle w:val="Heading5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wpzo8c3uxt0i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Vi ser ferdig filmen denne uka. Vi skal jobbe videre med filmen og temaene den tar opp. </w:t>
            </w:r>
          </w:p>
        </w:tc>
        <w:tc>
          <w:tcPr/>
          <w:p w:rsidR="00000000" w:rsidDel="00000000" w:rsidP="00000000" w:rsidRDefault="00000000" w:rsidRPr="00000000" w14:paraId="0000003E">
            <w:pPr>
              <w:pStyle w:val="Heading5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wi3dd2nxnukz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mye felles. 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  <w:t xml:space="preserve">Tysk: Husk å finne en sang på tysk denne uka som du vil presentere for oss i klassen.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240" w:line="276" w:lineRule="auto"/>
        <w:ind w:left="720" w:firstLine="72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240" w:line="276" w:lineRule="auto"/>
        <w:ind w:left="-1133.8582677165355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6301595" cy="3124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1595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563.74015748031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ilb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Bilbo" w:cs="Bilbo" w:eastAsia="Bilbo" w:hAnsi="Bilbo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rFonts w:ascii="Bilbo" w:cs="Bilbo" w:eastAsia="Bilbo" w:hAnsi="Bilbo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rFonts w:ascii="Bilbo" w:cs="Bilbo" w:eastAsia="Bilbo" w:hAnsi="Bilbo"/>
      <w:b w:val="1"/>
      <w:sz w:val="15"/>
      <w:szCs w:val="15"/>
    </w:rPr>
  </w:style>
  <w:style w:type="paragraph" w:styleId="Heading5">
    <w:name w:val="heading 5"/>
    <w:basedOn w:val="Normal"/>
    <w:next w:val="Normal"/>
    <w:pPr>
      <w:keepNext w:val="1"/>
    </w:pPr>
    <w:rPr>
      <w:rFonts w:ascii="Bilbo" w:cs="Bilbo" w:eastAsia="Bilbo" w:hAnsi="Bilbo"/>
      <w:b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